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C04" w:rsidRPr="00152C04" w:rsidRDefault="00152C04" w:rsidP="004304F1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152C04">
        <w:rPr>
          <w:color w:val="000000" w:themeColor="text1"/>
          <w:sz w:val="26"/>
          <w:szCs w:val="26"/>
        </w:rPr>
        <w:t>Информация для многодетных семей</w:t>
      </w:r>
      <w:r w:rsidR="009E7BD0">
        <w:rPr>
          <w:color w:val="000000" w:themeColor="text1"/>
          <w:sz w:val="26"/>
          <w:szCs w:val="26"/>
        </w:rPr>
        <w:t xml:space="preserve"> </w:t>
      </w:r>
      <w:r w:rsidR="009E7BD0" w:rsidRPr="009E7BD0">
        <w:rPr>
          <w:color w:val="000000" w:themeColor="text1"/>
          <w:sz w:val="26"/>
          <w:szCs w:val="26"/>
        </w:rPr>
        <w:t>о постановке на учет и получении земельного участка однократно бесплатно</w:t>
      </w:r>
      <w:r w:rsidR="009E7BD0">
        <w:rPr>
          <w:color w:val="000000" w:themeColor="text1"/>
          <w:sz w:val="26"/>
          <w:szCs w:val="26"/>
        </w:rPr>
        <w:t xml:space="preserve"> или социальной выплаты взамен предоставления земельного участка в собственность бесплатно</w:t>
      </w:r>
      <w:bookmarkStart w:id="0" w:name="_GoBack"/>
      <w:bookmarkEnd w:id="0"/>
    </w:p>
    <w:p w:rsidR="00152C04" w:rsidRPr="00152C04" w:rsidRDefault="00152C04" w:rsidP="00152C04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152C04" w:rsidRPr="00152C04" w:rsidRDefault="00152C04" w:rsidP="00152C04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52C04">
        <w:rPr>
          <w:color w:val="000000" w:themeColor="text1"/>
          <w:sz w:val="26"/>
          <w:szCs w:val="26"/>
        </w:rPr>
        <w:t xml:space="preserve">Порядок и условия предоставления гражданам бесплатно в собственность земельных участков для индивидуального жилищного строительства установлены статьей 39.19 Земельного кодекса Российской Федерации, статьями 22, 25, 26 Закона Свердловской области от 7 июля 2004 года № 18-ОЗ «Об особенностях регулирования земельных отношений на территории Свердловской области» </w:t>
      </w:r>
      <w:r w:rsidRPr="00152C04">
        <w:rPr>
          <w:color w:val="000000" w:themeColor="text1"/>
          <w:sz w:val="26"/>
          <w:szCs w:val="26"/>
        </w:rPr>
        <w:br/>
        <w:t xml:space="preserve">(далее – Закон № 18-ОЗ), постановлением Правительства Свердловской области </w:t>
      </w:r>
      <w:r w:rsidRPr="00152C04">
        <w:rPr>
          <w:color w:val="000000" w:themeColor="text1"/>
          <w:sz w:val="26"/>
          <w:szCs w:val="26"/>
        </w:rPr>
        <w:br/>
        <w:t xml:space="preserve">от 22.07.2015 № 648-ПП «О реализации статьи 25 Закона Свердловской области </w:t>
      </w:r>
      <w:r w:rsidRPr="00152C04">
        <w:rPr>
          <w:color w:val="000000" w:themeColor="text1"/>
          <w:sz w:val="26"/>
          <w:szCs w:val="26"/>
        </w:rPr>
        <w:br/>
        <w:t>от 7 июля 2004 года № 18-ОЗ «Об особенностях регулирования земельных отношений на территории Свердловской области» и признании утратившими силу некоторых постановлений Правительства Свердловской области».</w:t>
      </w:r>
    </w:p>
    <w:p w:rsidR="00152C04" w:rsidRPr="00152C04" w:rsidRDefault="00152C04" w:rsidP="00152C04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52C04">
        <w:rPr>
          <w:color w:val="000000" w:themeColor="text1"/>
          <w:sz w:val="26"/>
          <w:szCs w:val="26"/>
        </w:rPr>
        <w:t>Согласно статьям 10, 11 Земельного кодекса Российской Федерации, пунктам 2, 7 статьи 25, пункту 3 статьи 26 Закона № 18-ОЗ учет граждан в качестве лиц, имеющих право на предоставление в собственность бесплатно земельных участков, ведение очередности таких граждан, предоставление земельных участков осуществляется:</w:t>
      </w:r>
    </w:p>
    <w:p w:rsidR="00152C04" w:rsidRPr="00152C04" w:rsidRDefault="00152C04" w:rsidP="00152C04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52C04">
        <w:rPr>
          <w:color w:val="000000" w:themeColor="text1"/>
          <w:sz w:val="26"/>
          <w:szCs w:val="26"/>
        </w:rPr>
        <w:t xml:space="preserve">1) Министерством – в отношении земельных участков, находящихся </w:t>
      </w:r>
      <w:r w:rsidRPr="00152C04">
        <w:rPr>
          <w:color w:val="000000" w:themeColor="text1"/>
          <w:sz w:val="26"/>
          <w:szCs w:val="26"/>
        </w:rPr>
        <w:br/>
        <w:t>в государственной собственности Свердловской области, а также неразграниченной собственности, расположенных на территории муниципального образования «город Екатеринбург»;</w:t>
      </w:r>
    </w:p>
    <w:p w:rsidR="00152C04" w:rsidRPr="00152C04" w:rsidRDefault="00152C04" w:rsidP="00152C04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52C04">
        <w:rPr>
          <w:color w:val="000000" w:themeColor="text1"/>
          <w:sz w:val="26"/>
          <w:szCs w:val="26"/>
        </w:rPr>
        <w:t>2) органами местного самоуправления – в отношении земельных участков, находящихся в муниципальной собственности, и участков, государственная собственность на которые не разграничена, расположенных за пределами муниципального образования «город Екатеринбург».</w:t>
      </w:r>
    </w:p>
    <w:p w:rsidR="00152C04" w:rsidRPr="00152C04" w:rsidRDefault="00152C04" w:rsidP="00152C04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52C04">
        <w:rPr>
          <w:color w:val="000000" w:themeColor="text1"/>
          <w:sz w:val="26"/>
          <w:szCs w:val="26"/>
        </w:rPr>
        <w:t xml:space="preserve">Граждане, являющиеся родителями или лицами их заменяющими, воспитывающие трех и более несовершеннолетних детей, вправе подать заявление </w:t>
      </w:r>
      <w:r w:rsidRPr="00152C04">
        <w:rPr>
          <w:color w:val="000000" w:themeColor="text1"/>
          <w:sz w:val="26"/>
          <w:szCs w:val="26"/>
        </w:rPr>
        <w:br/>
        <w:t xml:space="preserve">в администрацию любого муниципального образования Свердловской области и (или) Министерство с целью реализации своего права на получение однократно бесплатно в собственность земельного участка для индивидуального жилищного строительства. </w:t>
      </w:r>
    </w:p>
    <w:p w:rsidR="00152C04" w:rsidRPr="00152C04" w:rsidRDefault="00152C04" w:rsidP="00152C04">
      <w:pPr>
        <w:widowControl/>
        <w:ind w:firstLine="709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52C04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соответствии с действующим законодательством органами местного самоуправления на территории Свердловской области осуществляется учет граждан </w:t>
      </w:r>
      <w:r w:rsidRPr="00152C04">
        <w:rPr>
          <w:rFonts w:eastAsiaTheme="minorHAnsi"/>
          <w:color w:val="000000" w:themeColor="text1"/>
          <w:sz w:val="26"/>
          <w:szCs w:val="26"/>
          <w:lang w:eastAsia="en-US"/>
        </w:rPr>
        <w:br/>
        <w:t xml:space="preserve">и предоставление в собственность бесплатно земельных участков с декабря 2009 года. Министерством осуществляется учет граждан, имеющих право на получение земельного участка бесплатно в собственность, с 27 декабря 2011 года. Очередности разные. Переход из очереди одного муниципального образования в очередность другого действующим законодательством не предусмотрен, поскольку влечет нарушение прав иных лиц, состоящих на учете. </w:t>
      </w:r>
    </w:p>
    <w:p w:rsidR="00152C04" w:rsidRPr="00152C04" w:rsidRDefault="00152C04" w:rsidP="00152C04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52C04">
        <w:rPr>
          <w:color w:val="000000" w:themeColor="text1"/>
          <w:sz w:val="26"/>
          <w:szCs w:val="26"/>
        </w:rPr>
        <w:t>Очередности формируются параллельно, независимо друг от друга, заявитель имеет право стоять в двух и более очередях одновременно.</w:t>
      </w:r>
    </w:p>
    <w:p w:rsidR="00152C04" w:rsidRPr="00152C04" w:rsidRDefault="00152C04" w:rsidP="00152C04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52C04">
        <w:rPr>
          <w:color w:val="000000" w:themeColor="text1"/>
          <w:sz w:val="26"/>
          <w:szCs w:val="26"/>
        </w:rPr>
        <w:t xml:space="preserve">Списки граждан, состоящих на учете в качестве лиц, имеющих право </w:t>
      </w:r>
      <w:r w:rsidRPr="00152C04">
        <w:rPr>
          <w:color w:val="000000" w:themeColor="text1"/>
          <w:sz w:val="26"/>
          <w:szCs w:val="26"/>
        </w:rPr>
        <w:br/>
        <w:t xml:space="preserve">на предоставление в собственность бесплатно земельных участков, формируются </w:t>
      </w:r>
      <w:r w:rsidRPr="00152C04">
        <w:rPr>
          <w:color w:val="000000" w:themeColor="text1"/>
          <w:sz w:val="26"/>
          <w:szCs w:val="26"/>
        </w:rPr>
        <w:br/>
        <w:t xml:space="preserve">в хронологической последовательности в соответствии с датой и временем подачи заявления и документов и с учетом наделения отдельных категорий граждан правом получить такие участки во внеочередном, первоочередном либо в общем порядке, </w:t>
      </w:r>
      <w:r w:rsidRPr="00152C04">
        <w:rPr>
          <w:color w:val="000000" w:themeColor="text1"/>
          <w:sz w:val="26"/>
          <w:szCs w:val="26"/>
        </w:rPr>
        <w:br/>
      </w:r>
      <w:r w:rsidRPr="00152C04">
        <w:rPr>
          <w:color w:val="000000" w:themeColor="text1"/>
          <w:sz w:val="26"/>
          <w:szCs w:val="26"/>
        </w:rPr>
        <w:lastRenderedPageBreak/>
        <w:t>а также по муниципальным районам и городским округам, расположенным на территории Свердловской области, согласно месту постоянного проживания граждан.</w:t>
      </w:r>
    </w:p>
    <w:p w:rsidR="00152C04" w:rsidRPr="00152C04" w:rsidRDefault="00152C04" w:rsidP="00152C04">
      <w:pPr>
        <w:ind w:firstLine="709"/>
        <w:rPr>
          <w:rFonts w:eastAsia="Calibri"/>
          <w:color w:val="000000" w:themeColor="text1"/>
          <w:sz w:val="25"/>
          <w:szCs w:val="25"/>
        </w:rPr>
      </w:pPr>
      <w:r w:rsidRPr="00152C04">
        <w:rPr>
          <w:color w:val="000000" w:themeColor="text1"/>
          <w:sz w:val="25"/>
          <w:szCs w:val="25"/>
        </w:rPr>
        <w:t xml:space="preserve">Для принятия на учет граждан в Министерство в качестве лица, имеющего право на получение бесплатно в собственность для индивидуального жилищного строительства, </w:t>
      </w:r>
      <w:r w:rsidRPr="00152C04">
        <w:rPr>
          <w:rFonts w:eastAsia="Calibri"/>
          <w:color w:val="000000" w:themeColor="text1"/>
          <w:sz w:val="25"/>
          <w:szCs w:val="25"/>
        </w:rPr>
        <w:t>необходимо представить заявление и документы, утвержденные постановлением № 648-ПП, а именно:</w:t>
      </w:r>
    </w:p>
    <w:p w:rsidR="00152C04" w:rsidRPr="00152C04" w:rsidRDefault="00152C04" w:rsidP="00152C04">
      <w:pPr>
        <w:ind w:firstLine="709"/>
        <w:rPr>
          <w:rFonts w:eastAsia="Calibri"/>
          <w:color w:val="000000" w:themeColor="text1"/>
          <w:sz w:val="25"/>
          <w:szCs w:val="25"/>
        </w:rPr>
      </w:pPr>
      <w:r w:rsidRPr="00152C04">
        <w:rPr>
          <w:rFonts w:eastAsia="Calibri"/>
          <w:color w:val="000000" w:themeColor="text1"/>
          <w:sz w:val="25"/>
          <w:szCs w:val="25"/>
        </w:rPr>
        <w:t xml:space="preserve">- копию паспорта или иных документов, удостоверяющих в соответствии </w:t>
      </w:r>
      <w:r w:rsidRPr="00152C04">
        <w:rPr>
          <w:rFonts w:eastAsia="Calibri"/>
          <w:color w:val="000000" w:themeColor="text1"/>
          <w:sz w:val="25"/>
          <w:szCs w:val="25"/>
        </w:rPr>
        <w:br/>
        <w:t>с законодательством Российской Федерации личность заявителя;</w:t>
      </w:r>
    </w:p>
    <w:p w:rsidR="00152C04" w:rsidRPr="00152C04" w:rsidRDefault="00152C04" w:rsidP="00152C04">
      <w:pPr>
        <w:ind w:firstLine="709"/>
        <w:rPr>
          <w:rFonts w:eastAsia="Calibri"/>
          <w:color w:val="000000" w:themeColor="text1"/>
          <w:sz w:val="25"/>
          <w:szCs w:val="25"/>
        </w:rPr>
      </w:pPr>
      <w:r w:rsidRPr="00152C04">
        <w:rPr>
          <w:rFonts w:eastAsia="Calibri"/>
          <w:color w:val="000000" w:themeColor="text1"/>
          <w:sz w:val="25"/>
          <w:szCs w:val="25"/>
        </w:rPr>
        <w:t xml:space="preserve">- копию свидетельства о регистрации заявителя по месту жительства </w:t>
      </w:r>
      <w:r w:rsidRPr="00152C04">
        <w:rPr>
          <w:rFonts w:eastAsia="Calibri"/>
          <w:color w:val="000000" w:themeColor="text1"/>
          <w:sz w:val="25"/>
          <w:szCs w:val="25"/>
        </w:rPr>
        <w:br/>
        <w:t xml:space="preserve">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</w:t>
      </w:r>
      <w:r w:rsidRPr="00152C04">
        <w:rPr>
          <w:rFonts w:eastAsia="Calibri"/>
          <w:color w:val="000000" w:themeColor="text1"/>
          <w:sz w:val="25"/>
          <w:szCs w:val="25"/>
        </w:rPr>
        <w:br/>
        <w:t xml:space="preserve">(в случае отсутствия в паспорте или иных документах, удостоверяющих в соответствии </w:t>
      </w:r>
      <w:r w:rsidRPr="00152C04">
        <w:rPr>
          <w:rFonts w:eastAsia="Calibri"/>
          <w:color w:val="000000" w:themeColor="text1"/>
          <w:sz w:val="25"/>
          <w:szCs w:val="25"/>
        </w:rPr>
        <w:br/>
        <w:t>с законодательством Российской Федерации личность заявителя, отметки о его регистрации по месту жительства);</w:t>
      </w:r>
    </w:p>
    <w:p w:rsidR="00152C04" w:rsidRPr="00152C04" w:rsidRDefault="00152C04" w:rsidP="00152C04">
      <w:pPr>
        <w:ind w:firstLine="709"/>
        <w:rPr>
          <w:rFonts w:eastAsia="Calibri"/>
          <w:color w:val="000000" w:themeColor="text1"/>
          <w:sz w:val="25"/>
          <w:szCs w:val="25"/>
        </w:rPr>
      </w:pPr>
      <w:r w:rsidRPr="00152C04">
        <w:rPr>
          <w:rFonts w:eastAsia="Calibri"/>
          <w:color w:val="000000" w:themeColor="text1"/>
          <w:sz w:val="25"/>
          <w:szCs w:val="25"/>
        </w:rPr>
        <w:t>- копии свидетельств о рождении (усыновлении) детей;</w:t>
      </w:r>
    </w:p>
    <w:p w:rsidR="00152C04" w:rsidRPr="00152C04" w:rsidRDefault="00152C04" w:rsidP="00152C04">
      <w:pPr>
        <w:ind w:firstLine="709"/>
        <w:rPr>
          <w:rFonts w:eastAsia="Calibri"/>
          <w:color w:val="000000" w:themeColor="text1"/>
          <w:sz w:val="25"/>
          <w:szCs w:val="25"/>
        </w:rPr>
      </w:pPr>
      <w:r w:rsidRPr="00152C04">
        <w:rPr>
          <w:rFonts w:eastAsia="Calibri"/>
          <w:color w:val="000000" w:themeColor="text1"/>
          <w:sz w:val="25"/>
          <w:szCs w:val="25"/>
        </w:rPr>
        <w:t>- копию свидетельства о браке (при наличии);</w:t>
      </w:r>
    </w:p>
    <w:p w:rsidR="00152C04" w:rsidRPr="00152C04" w:rsidRDefault="00152C04" w:rsidP="00152C04">
      <w:pPr>
        <w:ind w:firstLine="709"/>
        <w:rPr>
          <w:rFonts w:eastAsia="Calibri"/>
          <w:color w:val="000000" w:themeColor="text1"/>
          <w:sz w:val="25"/>
          <w:szCs w:val="25"/>
        </w:rPr>
      </w:pPr>
      <w:r w:rsidRPr="00152C04">
        <w:rPr>
          <w:rFonts w:eastAsia="Calibri"/>
          <w:color w:val="000000" w:themeColor="text1"/>
          <w:sz w:val="25"/>
          <w:szCs w:val="25"/>
        </w:rPr>
        <w:t>- копию свидетельства о расторжении брака (при наличии);</w:t>
      </w:r>
    </w:p>
    <w:p w:rsidR="00152C04" w:rsidRPr="00152C04" w:rsidRDefault="00152C04" w:rsidP="00152C04">
      <w:pPr>
        <w:ind w:firstLine="709"/>
        <w:rPr>
          <w:rFonts w:eastAsia="Calibri"/>
          <w:color w:val="000000" w:themeColor="text1"/>
          <w:sz w:val="25"/>
          <w:szCs w:val="25"/>
        </w:rPr>
      </w:pPr>
      <w:r w:rsidRPr="00152C04">
        <w:rPr>
          <w:rFonts w:eastAsia="Calibri"/>
          <w:color w:val="000000" w:themeColor="text1"/>
          <w:sz w:val="25"/>
          <w:szCs w:val="25"/>
        </w:rPr>
        <w:t xml:space="preserve">- 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</w:t>
      </w:r>
      <w:r w:rsidRPr="00152C04">
        <w:rPr>
          <w:rFonts w:eastAsia="Calibri"/>
          <w:color w:val="000000" w:themeColor="text1"/>
          <w:sz w:val="25"/>
          <w:szCs w:val="25"/>
        </w:rPr>
        <w:br/>
        <w:t xml:space="preserve">и реализации государственной политики и нормативно-правовому регулированию </w:t>
      </w:r>
      <w:r w:rsidRPr="00152C04">
        <w:rPr>
          <w:rFonts w:eastAsia="Calibri"/>
          <w:color w:val="000000" w:themeColor="text1"/>
          <w:sz w:val="25"/>
          <w:szCs w:val="25"/>
        </w:rPr>
        <w:br/>
        <w:t>в сфере миграции, содержащую сведения о регистрации по месту жительства заявителя и его несовершеннолетних детей;</w:t>
      </w:r>
    </w:p>
    <w:p w:rsidR="00152C04" w:rsidRPr="00152C04" w:rsidRDefault="00152C04" w:rsidP="00152C04">
      <w:pPr>
        <w:ind w:firstLine="709"/>
        <w:rPr>
          <w:rFonts w:eastAsia="Calibri"/>
          <w:color w:val="000000" w:themeColor="text1"/>
          <w:sz w:val="25"/>
          <w:szCs w:val="25"/>
        </w:rPr>
      </w:pPr>
      <w:r w:rsidRPr="00152C04">
        <w:rPr>
          <w:rFonts w:eastAsia="Calibri"/>
          <w:color w:val="000000" w:themeColor="text1"/>
          <w:sz w:val="25"/>
          <w:szCs w:val="25"/>
        </w:rPr>
        <w:t xml:space="preserve">- 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</w:t>
      </w:r>
      <w:r>
        <w:rPr>
          <w:rFonts w:eastAsia="Calibri"/>
          <w:color w:val="000000" w:themeColor="text1"/>
          <w:sz w:val="25"/>
          <w:szCs w:val="25"/>
        </w:rPr>
        <w:br/>
      </w:r>
      <w:r w:rsidRPr="00152C04">
        <w:rPr>
          <w:rFonts w:eastAsia="Calibri"/>
          <w:color w:val="000000" w:themeColor="text1"/>
          <w:sz w:val="25"/>
          <w:szCs w:val="25"/>
        </w:rPr>
        <w:t>в уполномоченный орган с заявлением.</w:t>
      </w:r>
    </w:p>
    <w:p w:rsidR="00152C04" w:rsidRPr="00152C04" w:rsidRDefault="00152C04" w:rsidP="00152C04">
      <w:pPr>
        <w:ind w:firstLine="709"/>
        <w:rPr>
          <w:rFonts w:eastAsia="Calibri"/>
          <w:color w:val="000000" w:themeColor="text1"/>
          <w:sz w:val="25"/>
          <w:szCs w:val="25"/>
          <w:u w:val="single"/>
          <w:lang w:eastAsia="en-US"/>
        </w:rPr>
      </w:pPr>
      <w:r w:rsidRPr="00152C04">
        <w:rPr>
          <w:rFonts w:eastAsia="Calibri"/>
          <w:color w:val="000000" w:themeColor="text1"/>
          <w:sz w:val="25"/>
          <w:szCs w:val="25"/>
        </w:rPr>
        <w:t>От имени Министерства прием заявлений осуществляет Многофункциональный</w:t>
      </w:r>
      <w:r w:rsidRPr="00152C04">
        <w:rPr>
          <w:rFonts w:eastAsia="Calibri"/>
          <w:color w:val="000000" w:themeColor="text1"/>
          <w:sz w:val="25"/>
          <w:szCs w:val="25"/>
          <w:lang w:eastAsia="en-US"/>
        </w:rPr>
        <w:t xml:space="preserve"> центр предоставления государственных и муниципальных услуг, адреса филиалов </w:t>
      </w:r>
      <w:r>
        <w:rPr>
          <w:rFonts w:eastAsia="Calibri"/>
          <w:color w:val="000000" w:themeColor="text1"/>
          <w:sz w:val="25"/>
          <w:szCs w:val="25"/>
          <w:lang w:eastAsia="en-US"/>
        </w:rPr>
        <w:br/>
      </w:r>
      <w:r w:rsidRPr="00152C04">
        <w:rPr>
          <w:rFonts w:eastAsia="Calibri"/>
          <w:color w:val="000000" w:themeColor="text1"/>
          <w:sz w:val="25"/>
          <w:szCs w:val="25"/>
          <w:lang w:eastAsia="en-US"/>
        </w:rPr>
        <w:t>и режим их работы можно получить на сайте в сети Интернет</w:t>
      </w:r>
      <w:r>
        <w:rPr>
          <w:rFonts w:eastAsia="Calibri"/>
          <w:color w:val="000000" w:themeColor="text1"/>
          <w:sz w:val="25"/>
          <w:szCs w:val="25"/>
          <w:lang w:eastAsia="en-US"/>
        </w:rPr>
        <w:t>:</w:t>
      </w:r>
      <w:r w:rsidRPr="00152C04">
        <w:rPr>
          <w:rFonts w:eastAsia="Calibri"/>
          <w:color w:val="000000" w:themeColor="text1"/>
          <w:sz w:val="25"/>
          <w:szCs w:val="25"/>
          <w:lang w:eastAsia="en-US"/>
        </w:rPr>
        <w:t xml:space="preserve"> </w:t>
      </w:r>
      <w:hyperlink r:id="rId4" w:history="1">
        <w:r w:rsidRPr="00152C04">
          <w:rPr>
            <w:rFonts w:eastAsia="Calibri"/>
            <w:color w:val="000000" w:themeColor="text1"/>
            <w:sz w:val="25"/>
            <w:szCs w:val="25"/>
            <w:u w:val="single"/>
            <w:lang w:eastAsia="en-US"/>
          </w:rPr>
          <w:t>www.cift.ru</w:t>
        </w:r>
      </w:hyperlink>
      <w:r w:rsidRPr="00152C04">
        <w:rPr>
          <w:rFonts w:eastAsia="Calibri"/>
          <w:color w:val="000000" w:themeColor="text1"/>
          <w:sz w:val="25"/>
          <w:szCs w:val="25"/>
          <w:u w:val="single"/>
          <w:lang w:eastAsia="en-US"/>
        </w:rPr>
        <w:t xml:space="preserve">. </w:t>
      </w:r>
    </w:p>
    <w:p w:rsidR="00152C04" w:rsidRPr="00152C04" w:rsidRDefault="00152C04" w:rsidP="00152C04">
      <w:pPr>
        <w:widowControl/>
        <w:ind w:firstLine="708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 w:rsidRPr="00152C04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Действующим законодательством не установлено сроков предоставления земельных участков гражданам, обладающих правом на их бесплатное получение </w:t>
      </w:r>
      <w:r w:rsidRPr="00152C04">
        <w:rPr>
          <w:rFonts w:eastAsiaTheme="minorHAnsi"/>
          <w:bCs/>
          <w:color w:val="000000" w:themeColor="text1"/>
          <w:sz w:val="26"/>
          <w:szCs w:val="26"/>
          <w:lang w:eastAsia="en-US"/>
        </w:rPr>
        <w:br/>
        <w:t>в собственность.</w:t>
      </w:r>
    </w:p>
    <w:p w:rsidR="00152C04" w:rsidRPr="00152C04" w:rsidRDefault="00152C04" w:rsidP="00152C04">
      <w:pPr>
        <w:widowControl/>
        <w:autoSpaceDE w:val="0"/>
        <w:autoSpaceDN w:val="0"/>
        <w:adjustRightInd w:val="0"/>
        <w:spacing w:after="200"/>
        <w:ind w:firstLine="709"/>
        <w:contextualSpacing/>
        <w:rPr>
          <w:rFonts w:eastAsia="Calibri"/>
          <w:color w:val="000000" w:themeColor="text1"/>
          <w:sz w:val="26"/>
          <w:szCs w:val="26"/>
          <w:lang w:eastAsia="en-US"/>
        </w:rPr>
      </w:pPr>
      <w:r w:rsidRPr="00152C04">
        <w:rPr>
          <w:rFonts w:eastAsia="Calibri"/>
          <w:color w:val="000000" w:themeColor="text1"/>
          <w:sz w:val="26"/>
          <w:szCs w:val="26"/>
          <w:lang w:eastAsia="en-US"/>
        </w:rPr>
        <w:t xml:space="preserve">Срок ожидания гражданами, состоящими во «внеочередном» списке, предложения земельного участка с момента подачи ими заявления о принятии на учет до его получения зависит от количества граждан, имеющих право получить участок во внеочередном порядке, подавших заявления о постановке на учет ранее них, количества и площади территорий, соответствующих нормам, установленным для жилищного строительства, в отношении которых возможно провести работы по формированию участков, бюджетных лимитов, предусмотренных на каждый календарный год, деятельности кадастровых инженеров, выполняющих работы по формированию участков, и иных факторов. </w:t>
      </w:r>
    </w:p>
    <w:p w:rsidR="00152C04" w:rsidRPr="00152C04" w:rsidRDefault="00152C04" w:rsidP="00152C04">
      <w:pPr>
        <w:widowControl/>
        <w:autoSpaceDE w:val="0"/>
        <w:autoSpaceDN w:val="0"/>
        <w:adjustRightInd w:val="0"/>
        <w:ind w:right="-1" w:firstLine="709"/>
        <w:contextualSpacing/>
        <w:rPr>
          <w:rFonts w:eastAsia="Calibri"/>
          <w:color w:val="000000" w:themeColor="text1"/>
          <w:sz w:val="26"/>
          <w:szCs w:val="26"/>
          <w:lang w:eastAsia="en-US"/>
        </w:rPr>
      </w:pPr>
      <w:r w:rsidRPr="00152C04">
        <w:rPr>
          <w:rFonts w:eastAsia="Calibri"/>
          <w:color w:val="000000" w:themeColor="text1"/>
          <w:sz w:val="26"/>
          <w:szCs w:val="26"/>
          <w:lang w:eastAsia="en-US"/>
        </w:rPr>
        <w:t xml:space="preserve">Так, ежегодно в бюджете Свердловской области и бюджетах муниципальных образований Свердловской области предусматриваются бюджетные ассигнования </w:t>
      </w:r>
      <w:r w:rsidRPr="00152C04">
        <w:rPr>
          <w:rFonts w:eastAsia="Calibri"/>
          <w:color w:val="000000" w:themeColor="text1"/>
          <w:sz w:val="26"/>
          <w:szCs w:val="26"/>
          <w:lang w:eastAsia="en-US"/>
        </w:rPr>
        <w:br/>
        <w:t xml:space="preserve">на обеспечение подготовки земельных участков на территории Свердловской области для предоставления их бесплатно в собственность льготным категориям граждан. </w:t>
      </w:r>
    </w:p>
    <w:p w:rsidR="00152C04" w:rsidRPr="00152C04" w:rsidRDefault="00152C04" w:rsidP="00152C04">
      <w:pPr>
        <w:widowControl/>
        <w:autoSpaceDE w:val="0"/>
        <w:autoSpaceDN w:val="0"/>
        <w:adjustRightInd w:val="0"/>
        <w:ind w:right="-1" w:firstLine="709"/>
        <w:contextualSpacing/>
        <w:rPr>
          <w:rFonts w:eastAsia="Calibri"/>
          <w:color w:val="000000" w:themeColor="text1"/>
          <w:sz w:val="26"/>
          <w:szCs w:val="26"/>
          <w:lang w:eastAsia="en-US"/>
        </w:rPr>
      </w:pPr>
      <w:r w:rsidRPr="00152C04">
        <w:rPr>
          <w:rFonts w:eastAsia="Calibri"/>
          <w:color w:val="000000" w:themeColor="text1"/>
          <w:sz w:val="26"/>
          <w:szCs w:val="26"/>
          <w:lang w:eastAsia="en-US"/>
        </w:rPr>
        <w:lastRenderedPageBreak/>
        <w:t>В рамках доведенных лимитов бюджетных обязательств уполномоченный орган осуществляет мероприятия по размещению заказов на формирование земельных участков из состава территорий, расположенных в границах населенных пунктов, преимущественно прилегающих к существующей жилой застройке, с учетом утвержденных документов территориального планирования, градостроительного зонирования, документации по планировке территории, землеустроительной документации, местоположения границ существующих земельных участков, а также наличия зон с особыми условиями использования территории, земельных участков и территорий общего пользования, утвержденных красных линий.</w:t>
      </w:r>
    </w:p>
    <w:p w:rsidR="00152C04" w:rsidRDefault="00152C04" w:rsidP="00152C04">
      <w:pPr>
        <w:widowControl/>
        <w:autoSpaceDE w:val="0"/>
        <w:autoSpaceDN w:val="0"/>
        <w:adjustRightInd w:val="0"/>
        <w:ind w:right="-1" w:firstLine="709"/>
        <w:contextualSpacing/>
        <w:rPr>
          <w:rFonts w:eastAsia="Calibri"/>
          <w:color w:val="000000" w:themeColor="text1"/>
          <w:sz w:val="26"/>
          <w:szCs w:val="26"/>
          <w:lang w:eastAsia="en-US"/>
        </w:rPr>
      </w:pPr>
      <w:r w:rsidRPr="00152C04">
        <w:rPr>
          <w:rFonts w:eastAsia="Calibri"/>
          <w:color w:val="000000" w:themeColor="text1"/>
          <w:sz w:val="26"/>
          <w:szCs w:val="26"/>
          <w:lang w:eastAsia="en-US"/>
        </w:rPr>
        <w:t xml:space="preserve">Земельные участки, сформированные в рамках заключенных государственных и муниципальных контрактов, предоставляются бесплатно </w:t>
      </w:r>
      <w:r w:rsidRPr="00152C04">
        <w:rPr>
          <w:rFonts w:eastAsia="Calibri"/>
          <w:color w:val="000000" w:themeColor="text1"/>
          <w:sz w:val="26"/>
          <w:szCs w:val="26"/>
          <w:lang w:eastAsia="en-US"/>
        </w:rPr>
        <w:br/>
        <w:t xml:space="preserve">в собственность для индивидуального жилищного строительства в постоянном режиме и строго в хронологической последовательности, установленной </w:t>
      </w:r>
      <w:r w:rsidRPr="00152C04">
        <w:rPr>
          <w:rFonts w:eastAsia="Calibri"/>
          <w:color w:val="000000" w:themeColor="text1"/>
          <w:sz w:val="26"/>
          <w:szCs w:val="26"/>
          <w:lang w:eastAsia="en-US"/>
        </w:rPr>
        <w:br/>
        <w:t>Законом № 18-ОЗ. Нарушение сформированной хронологической последовательности не допускается.</w:t>
      </w:r>
    </w:p>
    <w:p w:rsidR="00152C04" w:rsidRPr="00152C04" w:rsidRDefault="004304F1" w:rsidP="004304F1">
      <w:pPr>
        <w:widowControl/>
        <w:autoSpaceDE w:val="0"/>
        <w:autoSpaceDN w:val="0"/>
        <w:adjustRightInd w:val="0"/>
        <w:ind w:firstLine="709"/>
        <w:contextualSpacing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О</w:t>
      </w:r>
      <w:r w:rsidRPr="004304F1">
        <w:rPr>
          <w:rFonts w:eastAsia="Calibri"/>
          <w:color w:val="000000" w:themeColor="text1"/>
          <w:sz w:val="26"/>
          <w:szCs w:val="26"/>
          <w:lang w:eastAsia="en-US"/>
        </w:rPr>
        <w:t xml:space="preserve">рганы местного самоуправления Свердловской области в случае отсутствия возможности сформировать необходимое количество земельных участков, достаточное для обеспечения многодетных семей, состоящих на учете в таких органах местного самоуправления, вправе принять аналогичное решение </w:t>
      </w:r>
      <w:r>
        <w:rPr>
          <w:rFonts w:eastAsia="Calibri"/>
          <w:color w:val="000000" w:themeColor="text1"/>
          <w:sz w:val="26"/>
          <w:szCs w:val="26"/>
          <w:lang w:eastAsia="en-US"/>
        </w:rPr>
        <w:br/>
      </w:r>
      <w:r w:rsidRPr="004304F1">
        <w:rPr>
          <w:rFonts w:eastAsia="Calibri"/>
          <w:color w:val="000000" w:themeColor="text1"/>
          <w:sz w:val="26"/>
          <w:szCs w:val="26"/>
          <w:lang w:eastAsia="en-US"/>
        </w:rPr>
        <w:t xml:space="preserve">об осуществлении социальных выплат. При этом обязанность принятия такими органами решений о предоставлении многодетным семьям, состоящим на учете, социальных выплат взамен предоставления земельных участков, находящихся </w:t>
      </w:r>
      <w:r>
        <w:rPr>
          <w:rFonts w:eastAsia="Calibri"/>
          <w:color w:val="000000" w:themeColor="text1"/>
          <w:sz w:val="26"/>
          <w:szCs w:val="26"/>
          <w:lang w:eastAsia="en-US"/>
        </w:rPr>
        <w:br/>
      </w:r>
      <w:r w:rsidRPr="004304F1">
        <w:rPr>
          <w:rFonts w:eastAsia="Calibri"/>
          <w:color w:val="000000" w:themeColor="text1"/>
          <w:sz w:val="26"/>
          <w:szCs w:val="26"/>
          <w:lang w:eastAsia="en-US"/>
        </w:rPr>
        <w:t xml:space="preserve">в муниципальной собственности, нормами действующего законодательства </w:t>
      </w:r>
      <w:r>
        <w:rPr>
          <w:rFonts w:eastAsia="Calibri"/>
          <w:color w:val="000000" w:themeColor="text1"/>
          <w:sz w:val="26"/>
          <w:szCs w:val="26"/>
          <w:lang w:eastAsia="en-US"/>
        </w:rPr>
        <w:br/>
      </w:r>
      <w:r w:rsidRPr="004304F1">
        <w:rPr>
          <w:rFonts w:eastAsia="Calibri"/>
          <w:color w:val="000000" w:themeColor="text1"/>
          <w:sz w:val="26"/>
          <w:szCs w:val="26"/>
          <w:lang w:eastAsia="en-US"/>
        </w:rPr>
        <w:t>не установлена.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152C04" w:rsidRPr="00152C04">
        <w:rPr>
          <w:rFonts w:eastAsia="Calibri"/>
          <w:color w:val="000000" w:themeColor="text1"/>
          <w:sz w:val="26"/>
          <w:szCs w:val="26"/>
          <w:lang w:eastAsia="en-US"/>
        </w:rPr>
        <w:t xml:space="preserve">Сведения о текущих номерах очереди граждан, принятых Министерством на учет граждан, имеющих право на предоставление </w:t>
      </w:r>
      <w:r>
        <w:rPr>
          <w:rFonts w:eastAsia="Calibri"/>
          <w:color w:val="000000" w:themeColor="text1"/>
          <w:sz w:val="26"/>
          <w:szCs w:val="26"/>
          <w:lang w:eastAsia="en-US"/>
        </w:rPr>
        <w:br/>
      </w:r>
      <w:r w:rsidR="00152C04" w:rsidRPr="00152C04">
        <w:rPr>
          <w:rFonts w:eastAsia="Calibri"/>
          <w:color w:val="000000" w:themeColor="text1"/>
          <w:sz w:val="26"/>
          <w:szCs w:val="26"/>
          <w:lang w:eastAsia="en-US"/>
        </w:rPr>
        <w:t>в собственность бесплатно земельного участка, содержатся в личных учетных карточках, доступных на сайте Министерства http://mugiso.midural.ru/igs/ в разделе «Поиск информации об очередности на бесплатное предоставление земельных участков» (доступ с мобильных устройств не предусмотрен).</w:t>
      </w:r>
    </w:p>
    <w:p w:rsidR="00152C04" w:rsidRPr="00152C04" w:rsidRDefault="00152C04" w:rsidP="00152C04">
      <w:pPr>
        <w:ind w:firstLine="709"/>
        <w:textAlignment w:val="top"/>
        <w:rPr>
          <w:color w:val="000000" w:themeColor="text1"/>
          <w:sz w:val="26"/>
          <w:szCs w:val="26"/>
        </w:rPr>
      </w:pPr>
      <w:r w:rsidRPr="00152C04">
        <w:rPr>
          <w:color w:val="000000" w:themeColor="text1"/>
          <w:sz w:val="26"/>
          <w:szCs w:val="26"/>
        </w:rPr>
        <w:t xml:space="preserve">01.08.2018 на территории Свердловской области вступил в законную силу Закон Свердловской области от 19 июля 2018 года № 85-ОЗ «О внесении изменений в статьи 22 и 25 Закона Свердловской области «Об особенностях регулирования земельных отношений на территории Свердловской области», устанавливающий возможность предоставления гражданам, имеющим трех и более детей, </w:t>
      </w:r>
      <w:r w:rsidRPr="00152C04">
        <w:rPr>
          <w:color w:val="000000" w:themeColor="text1"/>
          <w:sz w:val="26"/>
          <w:szCs w:val="26"/>
        </w:rPr>
        <w:br/>
        <w:t>с их согласия, в целях обеспечения жилыми помещениями, социальной выплаты взамен предоставления им в собственность бесплатно земельного участка для индивидуального жилищного строительства в размере 200 000 рублей.</w:t>
      </w:r>
    </w:p>
    <w:p w:rsidR="00152C04" w:rsidRPr="00152C04" w:rsidRDefault="00152C04" w:rsidP="00152C04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152C04"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  <w:lang w:eastAsia="en-US"/>
        </w:rPr>
        <w:t>Условия и порядок предоставления социальной выплаты утверждены</w:t>
      </w:r>
      <w:r w:rsidRPr="00152C0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постановлением Правительства Свердловской области от 10.08.2018 </w:t>
      </w:r>
      <w:bookmarkStart w:id="1" w:name="OLE_LINK68"/>
      <w:bookmarkStart w:id="2" w:name="OLE_LINK69"/>
      <w:bookmarkStart w:id="3" w:name="OLE_LINK70"/>
      <w:r w:rsidRPr="00152C0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№ 492-ПП </w:t>
      </w:r>
      <w:bookmarkEnd w:id="1"/>
      <w:bookmarkEnd w:id="2"/>
      <w:bookmarkEnd w:id="3"/>
      <w:r w:rsidRPr="00152C0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>«</w:t>
      </w:r>
      <w:r w:rsidRPr="00152C04"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О реализации пункта 4 статьи 22 </w:t>
      </w:r>
      <w:r w:rsidRPr="00152C0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Закона Свердловской области от 7 июля 2004 года </w:t>
      </w:r>
      <w:r w:rsidRPr="00152C0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>№ 18-ОЗ «Об особенностях регулирования земельных отношений на территории Свердловской области» (далее – постановление № 492-ПП),</w:t>
      </w:r>
      <w:r w:rsidRPr="00152C04"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 согласно которому у</w:t>
      </w:r>
      <w:r w:rsidRPr="00152C0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словиями предоставления социальной выплаты являются нахождение многодетной семьи на учете граждан в качестве лиц, имеющих право на предоставление </w:t>
      </w:r>
      <w:r w:rsidRPr="00152C0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 xml:space="preserve">в собственность бесплатно земельных участков, находящихся в государственной собственности Свердловской области, и письменный отказ многодетной семьи </w:t>
      </w:r>
      <w:r w:rsidRPr="00152C0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 xml:space="preserve">от предоставления для индивидуального жилищного строительства в собственность </w:t>
      </w:r>
      <w:r w:rsidRPr="00152C0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lastRenderedPageBreak/>
        <w:t xml:space="preserve">бесплатно земельного участка, находящегося в государственной собственности Свердловской области. </w:t>
      </w:r>
    </w:p>
    <w:p w:rsidR="00152C04" w:rsidRPr="00152C04" w:rsidRDefault="00152C04" w:rsidP="00152C04">
      <w:pPr>
        <w:pStyle w:val="ConsPlusNormal"/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152C04">
        <w:rPr>
          <w:color w:val="000000" w:themeColor="text1"/>
          <w:sz w:val="26"/>
          <w:szCs w:val="26"/>
        </w:rPr>
        <w:t>Пунктом 6 постановления № 492-ПП установлено, что в целях предоставления социальной выплаты в соответствии с очередностью постановки на учет Министерство направляет многодетной семье уведомление о возможности предоставления социальной выплаты по адресу, содержащемуся в учетном деле.</w:t>
      </w:r>
    </w:p>
    <w:p w:rsidR="00152C04" w:rsidRPr="00152C04" w:rsidRDefault="00152C04" w:rsidP="00152C04">
      <w:pPr>
        <w:widowControl/>
        <w:autoSpaceDE w:val="0"/>
        <w:autoSpaceDN w:val="0"/>
        <w:adjustRightInd w:val="0"/>
        <w:ind w:firstLine="709"/>
        <w:contextualSpacing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1766C3" w:rsidRPr="00152C04" w:rsidRDefault="001766C3">
      <w:pPr>
        <w:rPr>
          <w:color w:val="000000" w:themeColor="text1"/>
          <w:sz w:val="26"/>
          <w:szCs w:val="26"/>
        </w:rPr>
      </w:pPr>
    </w:p>
    <w:sectPr w:rsidR="001766C3" w:rsidRPr="0015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04"/>
    <w:rsid w:val="00152C04"/>
    <w:rsid w:val="001766C3"/>
    <w:rsid w:val="004304F1"/>
    <w:rsid w:val="009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ADC88-B58F-4594-B246-8F0107C9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C04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52C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Жигалкина Юлия Михайловна</dc:creator>
  <cp:keywords/>
  <dc:description/>
  <cp:lastModifiedBy>Жигалкина Юлия Михайловна</cp:lastModifiedBy>
  <cp:revision>4</cp:revision>
  <dcterms:created xsi:type="dcterms:W3CDTF">2018-12-13T13:22:00Z</dcterms:created>
  <dcterms:modified xsi:type="dcterms:W3CDTF">2018-12-18T04:51:00Z</dcterms:modified>
</cp:coreProperties>
</file>